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C8" w:rsidRPr="00D75671" w:rsidRDefault="00190DC8" w:rsidP="00190DC8">
      <w:pPr>
        <w:shd w:val="clear" w:color="auto" w:fill="FFFFFF"/>
        <w:spacing w:after="270" w:line="360" w:lineRule="atLeast"/>
        <w:outlineLvl w:val="2"/>
        <w:rPr>
          <w:rFonts w:eastAsia="Times New Roman" w:cstheme="minorHAnsi"/>
          <w:b/>
          <w:bCs/>
          <w:color w:val="3B3B3B"/>
        </w:rPr>
      </w:pPr>
      <w:r>
        <w:rPr>
          <w:rFonts w:eastAsia="Times New Roman" w:cstheme="minorHAnsi"/>
          <w:noProof/>
          <w:color w:val="3B3B3B"/>
        </w:rPr>
        <w:drawing>
          <wp:anchor distT="0" distB="0" distL="114300" distR="114300" simplePos="0" relativeHeight="251659264" behindDoc="0" locked="0" layoutInCell="1" allowOverlap="1" wp14:anchorId="2F3D7FE2" wp14:editId="655FC74F">
            <wp:simplePos x="0" y="0"/>
            <wp:positionH relativeFrom="margin">
              <wp:posOffset>4781550</wp:posOffset>
            </wp:positionH>
            <wp:positionV relativeFrom="margin">
              <wp:posOffset>-635</wp:posOffset>
            </wp:positionV>
            <wp:extent cx="1405255" cy="2143125"/>
            <wp:effectExtent l="0" t="0" r="4445" b="9525"/>
            <wp:wrapSquare wrapText="bothSides"/>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jpg"/>
                    <pic:cNvPicPr/>
                  </pic:nvPicPr>
                  <pic:blipFill>
                    <a:blip r:embed="rId7">
                      <a:extLst>
                        <a:ext uri="{28A0092B-C50C-407E-A947-70E740481C1C}">
                          <a14:useLocalDpi xmlns:a14="http://schemas.microsoft.com/office/drawing/2010/main" val="0"/>
                        </a:ext>
                      </a:extLst>
                    </a:blip>
                    <a:stretch>
                      <a:fillRect/>
                    </a:stretch>
                  </pic:blipFill>
                  <pic:spPr>
                    <a:xfrm>
                      <a:off x="0" y="0"/>
                      <a:ext cx="1405255" cy="2143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3B3B3B"/>
        </w:rPr>
        <w:t>Running Your Sales Meeting Like an Honors Class in Selling</w:t>
      </w:r>
    </w:p>
    <w:p w:rsidR="00190DC8" w:rsidRPr="00D75671" w:rsidRDefault="00190DC8" w:rsidP="00190DC8">
      <w:pPr>
        <w:shd w:val="clear" w:color="auto" w:fill="FFFFFF"/>
        <w:spacing w:after="270" w:line="240" w:lineRule="auto"/>
        <w:rPr>
          <w:rFonts w:eastAsia="Times New Roman" w:cstheme="minorHAnsi"/>
          <w:color w:val="3B3B3B"/>
        </w:rPr>
      </w:pPr>
      <w:r w:rsidRPr="00D75671">
        <w:rPr>
          <w:rFonts w:eastAsia="Times New Roman" w:cstheme="minorHAnsi"/>
          <w:color w:val="3B3B3B"/>
        </w:rPr>
        <w:t>Dr. Murray Sperber’s book </w:t>
      </w:r>
      <w:hyperlink r:id="rId8" w:history="1">
        <w:r w:rsidRPr="00D75671">
          <w:rPr>
            <w:rFonts w:eastAsia="Times New Roman" w:cstheme="minorHAnsi"/>
            <w:color w:val="298EB3"/>
            <w:u w:val="single"/>
          </w:rPr>
          <w:t>Beer and Circus: How Big Time College Sports Is Crippling Undergraduate Education</w:t>
        </w:r>
      </w:hyperlink>
      <w:r>
        <w:rPr>
          <w:rFonts w:eastAsia="Times New Roman" w:cstheme="minorHAnsi"/>
          <w:color w:val="3B3B3B"/>
        </w:rPr>
        <w:t xml:space="preserve"> made a big impact on my philosophy of training. </w:t>
      </w:r>
      <w:r w:rsidRPr="00D75671">
        <w:rPr>
          <w:rFonts w:eastAsia="Times New Roman" w:cstheme="minorHAnsi"/>
          <w:color w:val="3B3B3B"/>
        </w:rPr>
        <w:t>Sperber is a professor</w:t>
      </w:r>
      <w:r>
        <w:rPr>
          <w:rFonts w:eastAsia="Times New Roman" w:cstheme="minorHAnsi"/>
          <w:color w:val="3B3B3B"/>
        </w:rPr>
        <w:t xml:space="preserve"> </w:t>
      </w:r>
      <w:r w:rsidRPr="00D75671">
        <w:rPr>
          <w:rFonts w:eastAsia="Times New Roman" w:cstheme="minorHAnsi"/>
          <w:color w:val="3B3B3B"/>
        </w:rPr>
        <w:t>at Indiana University.</w:t>
      </w:r>
    </w:p>
    <w:p w:rsidR="00190DC8" w:rsidRPr="00D75671" w:rsidRDefault="00190DC8" w:rsidP="00190DC8">
      <w:pPr>
        <w:shd w:val="clear" w:color="auto" w:fill="FFFFFF"/>
        <w:spacing w:after="270" w:line="240" w:lineRule="auto"/>
        <w:rPr>
          <w:rFonts w:eastAsia="Times New Roman" w:cstheme="minorHAnsi"/>
          <w:color w:val="3B3B3B"/>
        </w:rPr>
      </w:pPr>
      <w:hyperlink r:id="rId9" w:history="1">
        <w:r w:rsidRPr="00D75671">
          <w:rPr>
            <w:rFonts w:eastAsia="Times New Roman" w:cstheme="minorHAnsi"/>
            <w:color w:val="298EB3"/>
            <w:u w:val="single"/>
          </w:rPr>
          <w:t>Morris Berman’s book review</w:t>
        </w:r>
      </w:hyperlink>
      <w:r w:rsidRPr="00D75671">
        <w:rPr>
          <w:rFonts w:eastAsia="Times New Roman" w:cstheme="minorHAnsi"/>
          <w:color w:val="3B3B3B"/>
        </w:rPr>
        <w:t> captures the big ideas and themes of the book</w:t>
      </w:r>
      <w:r>
        <w:rPr>
          <w:rFonts w:eastAsia="Times New Roman" w:cstheme="minorHAnsi"/>
          <w:color w:val="3B3B3B"/>
        </w:rPr>
        <w:t xml:space="preserve">: </w:t>
      </w:r>
      <w:r w:rsidRPr="00D75671">
        <w:rPr>
          <w:rFonts w:eastAsia="Times New Roman" w:cstheme="minorHAnsi"/>
          <w:i/>
          <w:color w:val="3B3B3B"/>
        </w:rPr>
        <w:t xml:space="preserve">American college students, particularly at big-time universities, are caught up in a triad of alcohol, spectator sports and partying, which, Sperber tells us, now occupies the “academic” career of vast numbers of undergraduates. This is in turn tied to the promotion of research at the expense of teaching; huge lecture classes (typically taught by teaching assistants); high levels of cheating; rampant grade inflation; and a cynical, if tacit, “nonaggression pact” between students and faculty to stay out of each other’s way. In an argument that comes </w:t>
      </w:r>
      <w:proofErr w:type="gramStart"/>
      <w:r w:rsidRPr="00D75671">
        <w:rPr>
          <w:rFonts w:eastAsia="Times New Roman" w:cstheme="minorHAnsi"/>
          <w:i/>
          <w:color w:val="3B3B3B"/>
        </w:rPr>
        <w:t>fairly close</w:t>
      </w:r>
      <w:proofErr w:type="gramEnd"/>
      <w:r w:rsidRPr="00D75671">
        <w:rPr>
          <w:rFonts w:eastAsia="Times New Roman" w:cstheme="minorHAnsi"/>
          <w:i/>
          <w:color w:val="3B3B3B"/>
        </w:rPr>
        <w:t xml:space="preserve"> to conspiracy theory, Sperber asserts that none of this is accidental. Since the big-time universities aim to acquire status and prestige through expensive research programs, they can no longer afford to give </w:t>
      </w:r>
      <w:proofErr w:type="gramStart"/>
      <w:r w:rsidRPr="00D75671">
        <w:rPr>
          <w:rFonts w:eastAsia="Times New Roman" w:cstheme="minorHAnsi"/>
          <w:i/>
          <w:color w:val="3B3B3B"/>
        </w:rPr>
        <w:t>the majority of</w:t>
      </w:r>
      <w:proofErr w:type="gramEnd"/>
      <w:r w:rsidRPr="00D75671">
        <w:rPr>
          <w:rFonts w:eastAsia="Times New Roman" w:cstheme="minorHAnsi"/>
          <w:i/>
          <w:color w:val="3B3B3B"/>
        </w:rPr>
        <w:t xml:space="preserve"> their undergraduates a meaningful education. Hence, they substitute beer and circus to keep the students distracted and the tuition dollars rolling in, in a way that is perhaps no less cynical than the bread-and-circus constellation of ancient Rome.</w:t>
      </w:r>
    </w:p>
    <w:p w:rsidR="00190DC8" w:rsidRPr="00D75671" w:rsidRDefault="00190DC8" w:rsidP="00190DC8">
      <w:pPr>
        <w:shd w:val="clear" w:color="auto" w:fill="FFFFFF"/>
        <w:spacing w:after="270" w:line="240" w:lineRule="auto"/>
        <w:rPr>
          <w:rFonts w:eastAsia="Times New Roman" w:cstheme="minorHAnsi"/>
          <w:color w:val="3B3B3B"/>
        </w:rPr>
      </w:pPr>
      <w:r>
        <w:rPr>
          <w:rFonts w:eastAsia="Times New Roman" w:cstheme="minorHAnsi"/>
          <w:color w:val="3B3B3B"/>
        </w:rPr>
        <w:t>I’m glad I went to tiny</w:t>
      </w:r>
      <w:r w:rsidRPr="00D75671">
        <w:rPr>
          <w:rFonts w:eastAsia="Times New Roman" w:cstheme="minorHAnsi"/>
          <w:color w:val="3B3B3B"/>
        </w:rPr>
        <w:t xml:space="preserve"> Baldwin-Wallace College where I was a </w:t>
      </w:r>
      <w:hyperlink r:id="rId10" w:history="1">
        <w:r w:rsidRPr="00D75671">
          <w:rPr>
            <w:rStyle w:val="Hyperlink"/>
            <w:rFonts w:eastAsia="Times New Roman" w:cstheme="minorHAnsi"/>
          </w:rPr>
          <w:t>small-time athlete</w:t>
        </w:r>
      </w:hyperlink>
      <w:r w:rsidRPr="00D75671">
        <w:rPr>
          <w:rFonts w:eastAsia="Times New Roman" w:cstheme="minorHAnsi"/>
          <w:color w:val="3B3B3B"/>
        </w:rPr>
        <w:t xml:space="preserve"> and a</w:t>
      </w:r>
      <w:r>
        <w:rPr>
          <w:rFonts w:eastAsia="Times New Roman" w:cstheme="minorHAnsi"/>
          <w:color w:val="3B3B3B"/>
        </w:rPr>
        <w:t xml:space="preserve"> </w:t>
      </w:r>
      <w:r w:rsidRPr="00D75671">
        <w:rPr>
          <w:rFonts w:eastAsia="Times New Roman" w:cstheme="minorHAnsi"/>
          <w:color w:val="3B3B3B"/>
        </w:rPr>
        <w:t>good student.</w:t>
      </w:r>
    </w:p>
    <w:p w:rsidR="00190DC8" w:rsidRPr="00D75671" w:rsidRDefault="00190DC8" w:rsidP="00190DC8">
      <w:pPr>
        <w:shd w:val="clear" w:color="auto" w:fill="FFFFFF"/>
        <w:spacing w:after="270" w:line="240" w:lineRule="auto"/>
        <w:rPr>
          <w:rFonts w:eastAsia="Times New Roman" w:cstheme="minorHAnsi"/>
          <w:color w:val="3B3B3B"/>
        </w:rPr>
      </w:pPr>
      <w:r w:rsidRPr="00D75671">
        <w:rPr>
          <w:rFonts w:eastAsia="Times New Roman" w:cstheme="minorHAnsi"/>
          <w:color w:val="3B3B3B"/>
        </w:rPr>
        <w:t xml:space="preserve">Sperber despises lecture halls filled with 1200 students and taught by teaching assistants. He writes that the </w:t>
      </w:r>
      <w:r w:rsidRPr="003379DF">
        <w:rPr>
          <w:rFonts w:eastAsia="Times New Roman" w:cstheme="minorHAnsi"/>
          <w:b/>
          <w:color w:val="3B3B3B"/>
        </w:rPr>
        <w:t>honors classes</w:t>
      </w:r>
      <w:r w:rsidRPr="00D75671">
        <w:rPr>
          <w:rFonts w:eastAsia="Times New Roman" w:cstheme="minorHAnsi"/>
          <w:color w:val="3B3B3B"/>
        </w:rPr>
        <w:t xml:space="preserve"> are where the real learning occurs</w:t>
      </w:r>
      <w:r>
        <w:rPr>
          <w:rFonts w:eastAsia="Times New Roman" w:cstheme="minorHAnsi"/>
          <w:color w:val="3B3B3B"/>
        </w:rPr>
        <w:t xml:space="preserve">: </w:t>
      </w:r>
      <w:r w:rsidRPr="00D75671">
        <w:rPr>
          <w:rFonts w:eastAsia="Times New Roman" w:cstheme="minorHAnsi"/>
          <w:i/>
          <w:color w:val="3B3B3B"/>
        </w:rPr>
        <w:t>After sitting in on an honors class at a Big-time U, a high school senior on a college visiting tour exclaimed, “They spent the hour [discussing] the professor’s specialty. The kids had done all the required reading and even the supplementary stuff. They asked the professor constant questions, interrupted him, argued all the time with him and each other. It must be so hard for profs to teach them.</w:t>
      </w:r>
      <w:r>
        <w:rPr>
          <w:rFonts w:eastAsia="Times New Roman" w:cstheme="minorHAnsi"/>
          <w:i/>
          <w:color w:val="3B3B3B"/>
        </w:rPr>
        <w:t xml:space="preserve"> </w:t>
      </w:r>
      <w:r w:rsidRPr="00D75671">
        <w:rPr>
          <w:rFonts w:eastAsia="Times New Roman" w:cstheme="minorHAnsi"/>
          <w:i/>
          <w:color w:val="3B3B3B"/>
        </w:rPr>
        <w:t>The interviewer replied, “No, it’s like teaching graduate students. Most faculty members could roll out of bed at 3 A.M. and do it. But try teaching regular undergraduates who haven’t done the reading and won’t say a thing. Now that’s hard teaching—straight uphill.” Regular undergraduates can also crust faculty egos, whereas honors students flatter the professorial psyche and give faculty the illusion of being great teachers (some educators term honors students “pre-learners, in other words they master most things on their own, with no need of formal instruction).</w:t>
      </w:r>
    </w:p>
    <w:p w:rsidR="00190DC8" w:rsidRPr="00D75671" w:rsidRDefault="00190DC8" w:rsidP="00190DC8">
      <w:pPr>
        <w:shd w:val="clear" w:color="auto" w:fill="FFFFFF"/>
        <w:spacing w:after="270" w:line="240" w:lineRule="auto"/>
        <w:rPr>
          <w:rFonts w:eastAsia="Times New Roman" w:cstheme="minorHAnsi"/>
          <w:color w:val="3B3B3B"/>
        </w:rPr>
      </w:pPr>
      <w:r w:rsidRPr="00D75671">
        <w:rPr>
          <w:rFonts w:eastAsia="Times New Roman" w:cstheme="minorHAnsi"/>
          <w:color w:val="3B3B3B"/>
        </w:rPr>
        <w:t>What might happen if you thought of your weekly sales training session as an “honors class in selling?”</w:t>
      </w:r>
      <w:r>
        <w:rPr>
          <w:rFonts w:eastAsia="Times New Roman" w:cstheme="minorHAnsi"/>
          <w:color w:val="3B3B3B"/>
        </w:rPr>
        <w:t xml:space="preserve"> Try it. </w:t>
      </w:r>
      <w:r w:rsidRPr="00D75671">
        <w:rPr>
          <w:rFonts w:eastAsia="Times New Roman" w:cstheme="minorHAnsi"/>
          <w:color w:val="3B3B3B"/>
        </w:rPr>
        <w:t xml:space="preserve">Assign </w:t>
      </w:r>
      <w:r>
        <w:rPr>
          <w:rFonts w:eastAsia="Times New Roman" w:cstheme="minorHAnsi"/>
          <w:color w:val="3B3B3B"/>
        </w:rPr>
        <w:t xml:space="preserve">one of my </w:t>
      </w:r>
      <w:r w:rsidRPr="00D75671">
        <w:rPr>
          <w:rFonts w:eastAsia="Times New Roman" w:cstheme="minorHAnsi"/>
          <w:color w:val="3B3B3B"/>
        </w:rPr>
        <w:t> </w:t>
      </w:r>
      <w:hyperlink r:id="rId11" w:history="1">
        <w:r w:rsidRPr="00D75671">
          <w:rPr>
            <w:rFonts w:eastAsia="Times New Roman" w:cstheme="minorHAnsi"/>
            <w:color w:val="298EB3"/>
            <w:u w:val="single"/>
          </w:rPr>
          <w:t>Instant Sales Training</w:t>
        </w:r>
      </w:hyperlink>
      <w:r w:rsidRPr="00D75671">
        <w:rPr>
          <w:rFonts w:eastAsia="Times New Roman" w:cstheme="minorHAnsi"/>
          <w:color w:val="3B3B3B"/>
        </w:rPr>
        <w:t> audio</w:t>
      </w:r>
      <w:r>
        <w:rPr>
          <w:rFonts w:eastAsia="Times New Roman" w:cstheme="minorHAnsi"/>
          <w:color w:val="3B3B3B"/>
        </w:rPr>
        <w:t>s</w:t>
      </w:r>
      <w:r w:rsidRPr="00D75671">
        <w:rPr>
          <w:rFonts w:eastAsia="Times New Roman" w:cstheme="minorHAnsi"/>
          <w:color w:val="3B3B3B"/>
        </w:rPr>
        <w:t> before the meeting</w:t>
      </w:r>
      <w:r>
        <w:rPr>
          <w:rFonts w:eastAsia="Times New Roman" w:cstheme="minorHAnsi"/>
          <w:color w:val="3B3B3B"/>
        </w:rPr>
        <w:t xml:space="preserve"> and send it by email. Or ask people to read an article. Or send them a link to a YouTube video. Or assign a chapter of a sales or business book. </w:t>
      </w:r>
      <w:r w:rsidRPr="00D75671">
        <w:rPr>
          <w:rFonts w:eastAsia="Times New Roman" w:cstheme="minorHAnsi"/>
          <w:color w:val="3B3B3B"/>
        </w:rPr>
        <w:t>Let salespeople study the topic on their own and apply the idea or new skill in the marketplace.</w:t>
      </w:r>
      <w:r>
        <w:rPr>
          <w:rFonts w:eastAsia="Times New Roman" w:cstheme="minorHAnsi"/>
          <w:color w:val="3B3B3B"/>
        </w:rPr>
        <w:t xml:space="preserve"> Then, they can come to the meeting with a story.</w:t>
      </w:r>
      <w:r w:rsidRPr="00D75671">
        <w:rPr>
          <w:rFonts w:eastAsia="Times New Roman" w:cstheme="minorHAnsi"/>
          <w:color w:val="3B3B3B"/>
        </w:rPr>
        <w:t xml:space="preserve"> Use sales training time to debate and discuss the content they were </w:t>
      </w:r>
      <w:r>
        <w:rPr>
          <w:rFonts w:eastAsia="Times New Roman" w:cstheme="minorHAnsi"/>
          <w:color w:val="3B3B3B"/>
        </w:rPr>
        <w:t>reviewed in advance. Now you’re making</w:t>
      </w:r>
      <w:r w:rsidRPr="00D75671">
        <w:rPr>
          <w:rFonts w:eastAsia="Times New Roman" w:cstheme="minorHAnsi"/>
          <w:color w:val="3B3B3B"/>
        </w:rPr>
        <w:t> them accountable for their own learning.</w:t>
      </w:r>
    </w:p>
    <w:p w:rsidR="00190DC8" w:rsidRDefault="00190DC8" w:rsidP="00190DC8">
      <w:pPr>
        <w:shd w:val="clear" w:color="auto" w:fill="FFFFFF"/>
        <w:spacing w:after="270" w:line="240" w:lineRule="auto"/>
        <w:rPr>
          <w:rFonts w:eastAsia="Times New Roman" w:cstheme="minorHAnsi"/>
          <w:color w:val="3B3B3B"/>
        </w:rPr>
      </w:pPr>
      <w:r>
        <w:rPr>
          <w:rFonts w:eastAsia="Times New Roman" w:cstheme="minorHAnsi"/>
          <w:color w:val="3B3B3B"/>
        </w:rPr>
        <w:t>Become a</w:t>
      </w:r>
      <w:r w:rsidRPr="00D75671">
        <w:rPr>
          <w:rFonts w:eastAsia="Times New Roman" w:cstheme="minorHAnsi"/>
          <w:color w:val="3B3B3B"/>
        </w:rPr>
        <w:t xml:space="preserve"> facilitator of learning </w:t>
      </w:r>
      <w:r>
        <w:rPr>
          <w:rFonts w:eastAsia="Times New Roman" w:cstheme="minorHAnsi"/>
          <w:color w:val="3B3B3B"/>
        </w:rPr>
        <w:t xml:space="preserve">rather than a lecturer. Treat and train your team like pros rather than an entry-level class of freshman. </w:t>
      </w:r>
      <w:r w:rsidRPr="00D75671">
        <w:rPr>
          <w:rFonts w:eastAsia="Times New Roman" w:cstheme="minorHAnsi"/>
          <w:color w:val="3B3B3B"/>
        </w:rPr>
        <w:t>What a concept! But do you buy it?</w:t>
      </w:r>
      <w:r>
        <w:rPr>
          <w:rFonts w:eastAsia="Times New Roman" w:cstheme="minorHAnsi"/>
          <w:color w:val="3B3B3B"/>
        </w:rPr>
        <w:t xml:space="preserve"> </w:t>
      </w:r>
      <w:r w:rsidRPr="00D75671">
        <w:rPr>
          <w:rFonts w:eastAsia="Times New Roman" w:cstheme="minorHAnsi"/>
          <w:color w:val="3B3B3B"/>
        </w:rPr>
        <w:t xml:space="preserve">Try training this way </w:t>
      </w:r>
      <w:r>
        <w:rPr>
          <w:rFonts w:eastAsia="Times New Roman" w:cstheme="minorHAnsi"/>
          <w:color w:val="3B3B3B"/>
        </w:rPr>
        <w:t xml:space="preserve">for a month or two </w:t>
      </w:r>
      <w:r w:rsidRPr="00D75671">
        <w:rPr>
          <w:rFonts w:eastAsia="Times New Roman" w:cstheme="minorHAnsi"/>
          <w:color w:val="3B3B3B"/>
        </w:rPr>
        <w:t>and I think you will.</w:t>
      </w:r>
      <w:r>
        <w:rPr>
          <w:rFonts w:eastAsia="Times New Roman" w:cstheme="minorHAnsi"/>
          <w:color w:val="3B3B3B"/>
        </w:rPr>
        <w:t xml:space="preserve"> “Pre-learning,” anyone? Anyone?</w:t>
      </w:r>
    </w:p>
    <w:p w:rsidR="00E440ED" w:rsidRPr="00190DC8" w:rsidRDefault="00190DC8" w:rsidP="00190DC8">
      <w:pPr>
        <w:shd w:val="clear" w:color="auto" w:fill="FFFFFF"/>
        <w:spacing w:after="270" w:line="240" w:lineRule="auto"/>
        <w:rPr>
          <w:rFonts w:eastAsia="Times New Roman" w:cstheme="minorHAnsi"/>
          <w:color w:val="3B3B3B"/>
        </w:rPr>
      </w:pPr>
      <w:r>
        <w:rPr>
          <w:rFonts w:eastAsia="Times New Roman" w:cstheme="minorHAnsi"/>
          <w:color w:val="3B3B3B"/>
        </w:rPr>
        <w:t>(Permission granted to reprint this article with attribution to the author, Chris Lytle.)</w:t>
      </w:r>
    </w:p>
    <w:sectPr w:rsidR="00E440ED" w:rsidRPr="00190D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96" w:rsidRDefault="00CD2A96" w:rsidP="00BF4653">
      <w:pPr>
        <w:spacing w:after="0" w:line="240" w:lineRule="auto"/>
      </w:pPr>
      <w:r>
        <w:separator/>
      </w:r>
    </w:p>
  </w:endnote>
  <w:endnote w:type="continuationSeparator" w:id="0">
    <w:p w:rsidR="00CD2A96" w:rsidRDefault="00CD2A96"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96" w:rsidRDefault="00CD2A96" w:rsidP="00BF4653">
      <w:pPr>
        <w:spacing w:after="0" w:line="240" w:lineRule="auto"/>
      </w:pPr>
      <w:r>
        <w:separator/>
      </w:r>
    </w:p>
  </w:footnote>
  <w:footnote w:type="continuationSeparator" w:id="0">
    <w:p w:rsidR="00CD2A96" w:rsidRDefault="00CD2A96"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CD2A96">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90DC8"/>
    <w:rsid w:val="001B0638"/>
    <w:rsid w:val="001C460B"/>
    <w:rsid w:val="001F202B"/>
    <w:rsid w:val="002439A6"/>
    <w:rsid w:val="002A3598"/>
    <w:rsid w:val="003A3674"/>
    <w:rsid w:val="003A77C0"/>
    <w:rsid w:val="003E6778"/>
    <w:rsid w:val="00430C20"/>
    <w:rsid w:val="00537E27"/>
    <w:rsid w:val="005702B6"/>
    <w:rsid w:val="006308B5"/>
    <w:rsid w:val="006B3FC2"/>
    <w:rsid w:val="0076516F"/>
    <w:rsid w:val="00793649"/>
    <w:rsid w:val="007A6979"/>
    <w:rsid w:val="00824510"/>
    <w:rsid w:val="008D386A"/>
    <w:rsid w:val="00A050FD"/>
    <w:rsid w:val="00AD15F5"/>
    <w:rsid w:val="00B7564F"/>
    <w:rsid w:val="00BA7CE3"/>
    <w:rsid w:val="00BF4653"/>
    <w:rsid w:val="00C27883"/>
    <w:rsid w:val="00C43ED4"/>
    <w:rsid w:val="00C85AF5"/>
    <w:rsid w:val="00CA44EC"/>
    <w:rsid w:val="00CD2A96"/>
    <w:rsid w:val="00D0355A"/>
    <w:rsid w:val="00D14095"/>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eer-Circus-Crippling-Undergraduate-Education/dp/08050681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antsalestraining.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bwyellowjackets.com/traditions/hof_bios/chrislytle?view=bio" TargetMode="External"/><Relationship Id="rId4" Type="http://schemas.openxmlformats.org/officeDocument/2006/relationships/webSettings" Target="webSettings.xml"/><Relationship Id="rId9" Type="http://schemas.openxmlformats.org/officeDocument/2006/relationships/hyperlink" Target="https://www.nytimes.com/books/00/09/17/reviews/000917.17berman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85E47"/>
    <w:rsid w:val="006C425B"/>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4</cp:revision>
  <dcterms:created xsi:type="dcterms:W3CDTF">2018-03-07T16:42:00Z</dcterms:created>
  <dcterms:modified xsi:type="dcterms:W3CDTF">2018-03-07T16:42:00Z</dcterms:modified>
</cp:coreProperties>
</file>